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26831" w14:textId="674EB882" w:rsidR="00B61816" w:rsidRDefault="00B61816" w:rsidP="00B61816">
      <w:bookmarkStart w:id="0" w:name="_GoBack"/>
      <w:bookmarkEnd w:id="0"/>
      <w:r>
        <w:rPr>
          <w:noProof/>
        </w:rPr>
        <w:drawing>
          <wp:anchor distT="0" distB="0" distL="114300" distR="114300" simplePos="0" relativeHeight="251661312" behindDoc="0" locked="0" layoutInCell="1" allowOverlap="1" wp14:anchorId="4057263A" wp14:editId="5ECA478C">
            <wp:simplePos x="0" y="0"/>
            <wp:positionH relativeFrom="column">
              <wp:posOffset>-43180</wp:posOffset>
            </wp:positionH>
            <wp:positionV relativeFrom="paragraph">
              <wp:posOffset>91440</wp:posOffset>
            </wp:positionV>
            <wp:extent cx="1544955" cy="563880"/>
            <wp:effectExtent l="0" t="0" r="4445" b="0"/>
            <wp:wrapSquare wrapText="bothSides"/>
            <wp:docPr id="2" name="図 2" descr="T-PIRC｜つくば機能植物イノベーション研究センタ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IRC｜つくば機能植物イノベーション研究センタ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4955" cy="56388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rsidR="004A2DEB">
        <w:instrText xml:space="preserve"> INCLUDEPICTURE "C:\\var\\folders\\t6\\cmk2y32s5z125ds6gzkd4qg80000gn\\T\\com.microsoft.Word\\WebArchiveCopyPasteTempFiles\\h_logo.png" \* MERGEFORMAT </w:instrText>
      </w:r>
      <w:r>
        <w:fldChar w:fldCharType="end"/>
      </w:r>
    </w:p>
    <w:p w14:paraId="0F3F18EE" w14:textId="60052579" w:rsidR="00DA30B6" w:rsidRPr="00547379" w:rsidRDefault="00B61816" w:rsidP="00B61816">
      <w:pPr>
        <w:pStyle w:val="a4"/>
        <w:spacing w:line="168" w:lineRule="auto"/>
        <w:ind w:firstLineChars="100" w:firstLine="340"/>
        <w:rPr>
          <w:rFonts w:ascii="メイリオ" w:eastAsia="メイリオ" w:hAnsi="メイリオ" w:cs="ＭＳ 明朝"/>
          <w:b/>
          <w:bCs/>
          <w:iCs/>
          <w:sz w:val="34"/>
          <w:szCs w:val="34"/>
        </w:rPr>
      </w:pPr>
      <w:r>
        <w:rPr>
          <w:rFonts w:ascii="メイリオ" w:eastAsia="メイリオ" w:hAnsi="メイリオ" w:hint="eastAsia"/>
          <w:b/>
          <w:noProof/>
          <w:sz w:val="34"/>
          <w:szCs w:val="34"/>
        </w:rPr>
        <w:t>つくば機能植物イノベーション研究センター</w:t>
      </w:r>
    </w:p>
    <w:p w14:paraId="02AC23D7" w14:textId="7E52A3D7" w:rsidR="00DA30B6" w:rsidRPr="00547379" w:rsidRDefault="00B61816" w:rsidP="00547379">
      <w:pPr>
        <w:snapToGrid w:val="0"/>
        <w:spacing w:line="168" w:lineRule="auto"/>
        <w:ind w:firstLineChars="100" w:firstLine="340"/>
        <w:rPr>
          <w:rFonts w:ascii="メイリオ" w:eastAsia="メイリオ" w:hAnsi="メイリオ"/>
          <w:b/>
          <w:bCs/>
          <w:iCs/>
          <w:sz w:val="34"/>
          <w:szCs w:val="34"/>
        </w:rPr>
      </w:pPr>
      <w:r w:rsidRPr="00547379">
        <w:rPr>
          <w:rFonts w:ascii="メイリオ" w:eastAsia="メイリオ" w:hAnsi="メイリオ" w:hint="eastAsia"/>
          <w:b/>
          <w:noProof/>
          <w:sz w:val="34"/>
          <w:szCs w:val="34"/>
        </w:rPr>
        <w:drawing>
          <wp:anchor distT="0" distB="0" distL="114300" distR="114300" simplePos="0" relativeHeight="251659264" behindDoc="0" locked="0" layoutInCell="1" allowOverlap="1" wp14:anchorId="4B47561B" wp14:editId="01CBB773">
            <wp:simplePos x="0" y="0"/>
            <wp:positionH relativeFrom="margin">
              <wp:posOffset>10160</wp:posOffset>
            </wp:positionH>
            <wp:positionV relativeFrom="paragraph">
              <wp:posOffset>50165</wp:posOffset>
            </wp:positionV>
            <wp:extent cx="1466215" cy="731520"/>
            <wp:effectExtent l="0" t="0" r="0" b="5080"/>
            <wp:wrapSquare wrapText="bothSides"/>
            <wp:docPr id="7" name="図 7" descr="拠点ロゴ(日本語入).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拠点ロゴ(日本語入).pdf"/>
                    <pic:cNvPicPr>
                      <a:picLocks noChangeAspect="1" noChangeArrowheads="1"/>
                    </pic:cNvPicPr>
                  </pic:nvPicPr>
                  <pic:blipFill>
                    <a:blip r:embed="rId9"/>
                    <a:srcRect/>
                    <a:stretch>
                      <a:fillRect/>
                    </a:stretch>
                  </pic:blipFill>
                  <pic:spPr bwMode="auto">
                    <a:xfrm>
                      <a:off x="0" y="0"/>
                      <a:ext cx="1466215" cy="731520"/>
                    </a:xfrm>
                    <a:prstGeom prst="rect">
                      <a:avLst/>
                    </a:prstGeom>
                    <a:noFill/>
                    <a:ln w="9525">
                      <a:no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pic:spPr>
                </pic:pic>
              </a:graphicData>
            </a:graphic>
            <wp14:sizeRelH relativeFrom="margin">
              <wp14:pctWidth>0</wp14:pctWidth>
            </wp14:sizeRelH>
            <wp14:sizeRelV relativeFrom="margin">
              <wp14:pctHeight>0</wp14:pctHeight>
            </wp14:sizeRelV>
          </wp:anchor>
        </w:drawing>
      </w:r>
      <w:r w:rsidR="00DA30B6" w:rsidRPr="00547379">
        <w:rPr>
          <w:rFonts w:ascii="メイリオ" w:eastAsia="メイリオ" w:hAnsi="メイリオ" w:cs="ＭＳ 明朝" w:hint="eastAsia"/>
          <w:b/>
          <w:bCs/>
          <w:iCs/>
          <w:sz w:val="34"/>
          <w:szCs w:val="34"/>
        </w:rPr>
        <w:t>形質転換植物デザイン研究拠点</w:t>
      </w:r>
    </w:p>
    <w:p w14:paraId="20E7A1DF" w14:textId="43646B43" w:rsidR="00DA30B6" w:rsidRPr="00B3385C" w:rsidRDefault="00B3385C" w:rsidP="00547379">
      <w:pPr>
        <w:snapToGrid w:val="0"/>
        <w:spacing w:line="168" w:lineRule="auto"/>
        <w:ind w:firstLineChars="100" w:firstLine="240"/>
        <w:rPr>
          <w:rFonts w:ascii="メイリオ" w:eastAsia="メイリオ" w:hAnsi="メイリオ"/>
          <w:b/>
          <w:bCs/>
          <w:iCs/>
          <w:sz w:val="34"/>
          <w:szCs w:val="34"/>
        </w:rPr>
      </w:pPr>
      <w:r>
        <w:rPr>
          <w:noProof/>
        </w:rPr>
        <w:drawing>
          <wp:anchor distT="0" distB="0" distL="114300" distR="114300" simplePos="0" relativeHeight="251663360" behindDoc="0" locked="0" layoutInCell="1" allowOverlap="1" wp14:anchorId="4DBB69AF" wp14:editId="0C1DFE8C">
            <wp:simplePos x="0" y="0"/>
            <wp:positionH relativeFrom="column">
              <wp:posOffset>4686300</wp:posOffset>
            </wp:positionH>
            <wp:positionV relativeFrom="paragraph">
              <wp:posOffset>10160</wp:posOffset>
            </wp:positionV>
            <wp:extent cx="1325880" cy="1325880"/>
            <wp:effectExtent l="0" t="0" r="7620" b="7620"/>
            <wp:wrapNone/>
            <wp:docPr id="3"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QR コード&#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325880"/>
                    </a:xfrm>
                    <a:prstGeom prst="rect">
                      <a:avLst/>
                    </a:prstGeom>
                    <a:noFill/>
                    <a:ln>
                      <a:noFill/>
                    </a:ln>
                  </pic:spPr>
                </pic:pic>
              </a:graphicData>
            </a:graphic>
            <wp14:sizeRelH relativeFrom="page">
              <wp14:pctWidth>0</wp14:pctWidth>
            </wp14:sizeRelH>
            <wp14:sizeRelV relativeFrom="page">
              <wp14:pctHeight>0</wp14:pctHeight>
            </wp14:sizeRelV>
          </wp:anchor>
        </w:drawing>
      </w:r>
      <w:r w:rsidR="00D63315" w:rsidRPr="00B3385C">
        <w:rPr>
          <w:rFonts w:ascii="メイリオ" w:eastAsia="メイリオ" w:hAnsi="メイリオ" w:cs="ＭＳ 明朝" w:hint="eastAsia"/>
          <w:b/>
          <w:bCs/>
          <w:iCs/>
          <w:sz w:val="34"/>
          <w:szCs w:val="34"/>
        </w:rPr>
        <w:t>研究</w:t>
      </w:r>
      <w:r w:rsidR="00DA30B6" w:rsidRPr="00B3385C">
        <w:rPr>
          <w:rFonts w:ascii="メイリオ" w:eastAsia="メイリオ" w:hAnsi="メイリオ" w:cs="ＭＳ 明朝" w:hint="eastAsia"/>
          <w:b/>
          <w:bCs/>
          <w:iCs/>
          <w:sz w:val="34"/>
          <w:szCs w:val="34"/>
        </w:rPr>
        <w:t>セミナー</w:t>
      </w:r>
      <w:r w:rsidR="00DA30B6" w:rsidRPr="00B3385C">
        <w:rPr>
          <w:rFonts w:ascii="メイリオ" w:eastAsia="メイリオ" w:hAnsi="メイリオ" w:hint="eastAsia"/>
          <w:b/>
          <w:bCs/>
          <w:iCs/>
          <w:sz w:val="34"/>
          <w:szCs w:val="34"/>
        </w:rPr>
        <w:t xml:space="preserve"> (</w:t>
      </w:r>
      <w:r w:rsidR="003C39F5" w:rsidRPr="00B3385C">
        <w:rPr>
          <w:rFonts w:ascii="メイリオ" w:eastAsia="メイリオ" w:hAnsi="メイリオ" w:cs="ＭＳ 明朝"/>
          <w:b/>
          <w:bCs/>
          <w:iCs/>
          <w:sz w:val="34"/>
          <w:szCs w:val="34"/>
        </w:rPr>
        <w:t>6</w:t>
      </w:r>
      <w:r w:rsidR="004A2DEB" w:rsidRPr="00B3385C">
        <w:rPr>
          <w:rFonts w:ascii="メイリオ" w:eastAsia="メイリオ" w:hAnsi="メイリオ" w:cs="ＭＳ 明朝" w:hint="eastAsia"/>
          <w:b/>
          <w:bCs/>
          <w:iCs/>
          <w:sz w:val="34"/>
          <w:szCs w:val="34"/>
        </w:rPr>
        <w:t>9</w:t>
      </w:r>
      <w:r w:rsidR="00DA30B6" w:rsidRPr="00B3385C">
        <w:rPr>
          <w:rFonts w:ascii="メイリオ" w:eastAsia="メイリオ" w:hAnsi="メイリオ" w:hint="eastAsia"/>
          <w:b/>
          <w:bCs/>
          <w:iCs/>
          <w:sz w:val="34"/>
          <w:szCs w:val="34"/>
        </w:rPr>
        <w:t>)</w:t>
      </w:r>
    </w:p>
    <w:p w14:paraId="57F8819C" w14:textId="6C6E7E07" w:rsidR="00547379" w:rsidRPr="00B3385C" w:rsidRDefault="00547379" w:rsidP="00D63315">
      <w:pPr>
        <w:snapToGrid w:val="0"/>
        <w:spacing w:line="180" w:lineRule="auto"/>
        <w:rPr>
          <w:rFonts w:ascii="メイリオ" w:eastAsia="メイリオ" w:hAnsi="メイリオ" w:cs="ＭＳ 明朝"/>
          <w:bCs/>
          <w:iCs/>
          <w:sz w:val="28"/>
          <w:szCs w:val="28"/>
        </w:rPr>
      </w:pPr>
    </w:p>
    <w:p w14:paraId="49EB534C" w14:textId="5FA5E02B" w:rsidR="000C5683" w:rsidRPr="00B3385C" w:rsidRDefault="000C5683" w:rsidP="003C39F5">
      <w:pPr>
        <w:snapToGrid w:val="0"/>
        <w:rPr>
          <w:rFonts w:ascii="メイリオ" w:eastAsia="メイリオ" w:hAnsi="メイリオ" w:cs="ＭＳ 明朝"/>
          <w:bCs/>
          <w:iCs/>
        </w:rPr>
      </w:pPr>
    </w:p>
    <w:p w14:paraId="56436D04" w14:textId="7D8B9789" w:rsidR="00B3385C" w:rsidRPr="00B3385C" w:rsidRDefault="0011051E" w:rsidP="00B3385C">
      <w:pPr>
        <w:snapToGrid w:val="0"/>
        <w:spacing w:line="276" w:lineRule="auto"/>
        <w:rPr>
          <w:rFonts w:ascii="メイリオ" w:eastAsia="メイリオ" w:hAnsi="メイリオ" w:cs="ＭＳ 明朝"/>
          <w:bCs/>
          <w:iCs/>
        </w:rPr>
      </w:pPr>
      <w:r w:rsidRPr="00B3385C">
        <w:rPr>
          <w:rFonts w:ascii="メイリオ" w:eastAsia="メイリオ" w:hAnsi="メイリオ" w:cs="ＭＳ 明朝" w:hint="eastAsia"/>
          <w:bCs/>
          <w:iCs/>
        </w:rPr>
        <w:t xml:space="preserve">日時 </w:t>
      </w:r>
      <w:r w:rsidR="00860812" w:rsidRPr="00B3385C">
        <w:rPr>
          <w:rFonts w:ascii="メイリオ" w:eastAsia="メイリオ" w:hAnsi="メイリオ" w:hint="eastAsia"/>
          <w:bCs/>
          <w:iCs/>
        </w:rPr>
        <w:t xml:space="preserve">: </w:t>
      </w:r>
      <w:r w:rsidR="00D35357" w:rsidRPr="00B3385C">
        <w:rPr>
          <w:rFonts w:ascii="メイリオ" w:eastAsia="メイリオ" w:hAnsi="メイリオ"/>
          <w:bCs/>
          <w:iCs/>
        </w:rPr>
        <w:t>20</w:t>
      </w:r>
      <w:r w:rsidR="003C39F5" w:rsidRPr="00B3385C">
        <w:rPr>
          <w:rFonts w:ascii="メイリオ" w:eastAsia="メイリオ" w:hAnsi="メイリオ"/>
          <w:bCs/>
          <w:iCs/>
        </w:rPr>
        <w:t>2</w:t>
      </w:r>
      <w:r w:rsidR="00497F90" w:rsidRPr="00B3385C">
        <w:rPr>
          <w:rFonts w:ascii="メイリオ" w:eastAsia="メイリオ" w:hAnsi="メイリオ" w:hint="eastAsia"/>
          <w:bCs/>
          <w:iCs/>
        </w:rPr>
        <w:t>2</w:t>
      </w:r>
      <w:r w:rsidR="00E00E4A" w:rsidRPr="00B3385C">
        <w:rPr>
          <w:rFonts w:ascii="メイリオ" w:eastAsia="メイリオ" w:hAnsi="メイリオ" w:hint="eastAsia"/>
          <w:bCs/>
          <w:iCs/>
        </w:rPr>
        <w:t>年</w:t>
      </w:r>
      <w:r w:rsidR="00B3385C">
        <w:rPr>
          <w:rFonts w:ascii="メイリオ" w:eastAsia="メイリオ" w:hAnsi="メイリオ" w:hint="eastAsia"/>
          <w:bCs/>
          <w:iCs/>
        </w:rPr>
        <w:t>６</w:t>
      </w:r>
      <w:r w:rsidRPr="00B3385C">
        <w:rPr>
          <w:rFonts w:ascii="メイリオ" w:eastAsia="メイリオ" w:hAnsi="メイリオ" w:cs="ＭＳ 明朝" w:hint="eastAsia"/>
          <w:bCs/>
          <w:iCs/>
        </w:rPr>
        <w:t>月</w:t>
      </w:r>
      <w:r w:rsidR="003C39F5" w:rsidRPr="00B3385C">
        <w:rPr>
          <w:rFonts w:ascii="メイリオ" w:eastAsia="メイリオ" w:hAnsi="メイリオ" w:cs="ＭＳ 明朝"/>
          <w:bCs/>
          <w:iCs/>
        </w:rPr>
        <w:t>1</w:t>
      </w:r>
      <w:r w:rsidR="00B3385C">
        <w:rPr>
          <w:rFonts w:ascii="メイリオ" w:eastAsia="メイリオ" w:hAnsi="メイリオ" w:cs="ＭＳ 明朝" w:hint="eastAsia"/>
          <w:bCs/>
          <w:iCs/>
        </w:rPr>
        <w:t>６</w:t>
      </w:r>
      <w:r w:rsidR="00BD3C40" w:rsidRPr="00B3385C">
        <w:rPr>
          <w:rFonts w:ascii="メイリオ" w:eastAsia="メイリオ" w:hAnsi="メイリオ" w:cs="ＭＳ 明朝" w:hint="eastAsia"/>
          <w:bCs/>
          <w:iCs/>
        </w:rPr>
        <w:t>日</w:t>
      </w:r>
      <w:r w:rsidR="00860812" w:rsidRPr="00B3385C">
        <w:rPr>
          <w:rFonts w:ascii="メイリオ" w:eastAsia="メイリオ" w:hAnsi="メイリオ" w:cs="ＭＳ 明朝"/>
          <w:bCs/>
          <w:iCs/>
        </w:rPr>
        <w:t>(</w:t>
      </w:r>
      <w:r w:rsidR="00547379" w:rsidRPr="00B3385C">
        <w:rPr>
          <w:rFonts w:ascii="メイリオ" w:eastAsia="メイリオ" w:hAnsi="メイリオ" w:cs="ＭＳ 明朝" w:hint="eastAsia"/>
          <w:bCs/>
          <w:iCs/>
        </w:rPr>
        <w:t>木</w:t>
      </w:r>
      <w:r w:rsidR="00860812" w:rsidRPr="00B3385C">
        <w:rPr>
          <w:rFonts w:ascii="メイリオ" w:eastAsia="メイリオ" w:hAnsi="メイリオ" w:cs="ＭＳ 明朝"/>
          <w:bCs/>
          <w:iCs/>
        </w:rPr>
        <w:t>)</w:t>
      </w:r>
      <w:r w:rsidR="00BD3C40" w:rsidRPr="00B3385C">
        <w:rPr>
          <w:rFonts w:ascii="メイリオ" w:eastAsia="メイリオ" w:hAnsi="メイリオ" w:cs="ＭＳ 明朝" w:hint="eastAsia"/>
          <w:bCs/>
          <w:iCs/>
        </w:rPr>
        <w:t xml:space="preserve"> </w:t>
      </w:r>
      <w:r w:rsidR="003C39F5" w:rsidRPr="00B3385C">
        <w:rPr>
          <w:rFonts w:ascii="メイリオ" w:eastAsia="メイリオ" w:hAnsi="メイリオ" w:cs="ＭＳ 明朝"/>
          <w:bCs/>
          <w:iCs/>
        </w:rPr>
        <w:t>17</w:t>
      </w:r>
      <w:r w:rsidR="00D63315" w:rsidRPr="00B3385C">
        <w:rPr>
          <w:rFonts w:ascii="メイリオ" w:eastAsia="メイリオ" w:hAnsi="メイリオ" w:cs="ＭＳ 明朝" w:hint="eastAsia"/>
          <w:bCs/>
          <w:iCs/>
        </w:rPr>
        <w:t>:</w:t>
      </w:r>
      <w:r w:rsidR="00B3385C">
        <w:rPr>
          <w:rFonts w:ascii="メイリオ" w:eastAsia="メイリオ" w:hAnsi="メイリオ" w:cs="ＭＳ 明朝" w:hint="eastAsia"/>
          <w:bCs/>
          <w:iCs/>
        </w:rPr>
        <w:t>3</w:t>
      </w:r>
      <w:r w:rsidR="00D63315" w:rsidRPr="00B3385C">
        <w:rPr>
          <w:rFonts w:ascii="メイリオ" w:eastAsia="メイリオ" w:hAnsi="メイリオ" w:cs="ＭＳ 明朝" w:hint="eastAsia"/>
          <w:bCs/>
          <w:iCs/>
        </w:rPr>
        <w:t>0</w:t>
      </w:r>
      <w:r w:rsidR="00D63315" w:rsidRPr="00B3385C">
        <w:rPr>
          <w:rFonts w:ascii="メイリオ" w:eastAsia="メイリオ" w:hAnsi="メイリオ" w:cs="ＭＳ 明朝"/>
          <w:bCs/>
          <w:iCs/>
        </w:rPr>
        <w:t xml:space="preserve"> </w:t>
      </w:r>
      <w:r w:rsidRPr="00B3385C">
        <w:rPr>
          <w:rFonts w:ascii="メイリオ" w:eastAsia="メイリオ" w:hAnsi="メイリオ" w:cs="ＭＳ 明朝" w:hint="eastAsia"/>
          <w:bCs/>
          <w:iCs/>
        </w:rPr>
        <w:t>–</w:t>
      </w:r>
    </w:p>
    <w:p w14:paraId="2CDEE8E2" w14:textId="1D28C45F" w:rsidR="003C39F5" w:rsidRPr="00681C55" w:rsidRDefault="003C39F5" w:rsidP="00B3385C">
      <w:pPr>
        <w:snapToGrid w:val="0"/>
        <w:spacing w:line="276" w:lineRule="auto"/>
        <w:rPr>
          <w:color w:val="000000" w:themeColor="text1"/>
        </w:rPr>
      </w:pPr>
      <w:r w:rsidRPr="00681C55">
        <w:rPr>
          <w:rFonts w:hint="eastAsia"/>
          <w:color w:val="000000" w:themeColor="text1"/>
        </w:rPr>
        <w:t xml:space="preserve">場所 : Zoom オンラインで実施 </w:t>
      </w:r>
    </w:p>
    <w:p w14:paraId="4646C8E3" w14:textId="52F34D2D" w:rsidR="00B3385C" w:rsidRDefault="003C39F5" w:rsidP="00B3385C">
      <w:pPr>
        <w:snapToGrid w:val="0"/>
        <w:spacing w:line="276" w:lineRule="auto"/>
      </w:pPr>
      <w:r w:rsidRPr="00681C55">
        <w:rPr>
          <w:rFonts w:hint="eastAsia"/>
          <w:color w:val="000000" w:themeColor="text1"/>
        </w:rPr>
        <w:t>Zoomミーティングは</w:t>
      </w:r>
      <w:r w:rsidR="00BD6397">
        <w:rPr>
          <w:rFonts w:hint="eastAsia"/>
          <w:color w:val="000000" w:themeColor="text1"/>
        </w:rPr>
        <w:t>、</w:t>
      </w:r>
      <w:r w:rsidR="00B3385C">
        <w:rPr>
          <w:rFonts w:hint="eastAsia"/>
          <w:color w:val="000000" w:themeColor="text1"/>
        </w:rPr>
        <w:t>下記</w:t>
      </w:r>
      <w:r w:rsidR="00BD6397">
        <w:rPr>
          <w:rFonts w:hint="eastAsia"/>
          <w:color w:val="000000" w:themeColor="text1"/>
        </w:rPr>
        <w:t>URL</w:t>
      </w:r>
      <w:r w:rsidR="00B3385C">
        <w:rPr>
          <w:rFonts w:hint="eastAsia"/>
          <w:color w:val="000000" w:themeColor="text1"/>
        </w:rPr>
        <w:t>、</w:t>
      </w:r>
      <w:r w:rsidR="00BD6397">
        <w:rPr>
          <w:rFonts w:hint="eastAsia"/>
          <w:color w:val="000000" w:themeColor="text1"/>
        </w:rPr>
        <w:t>またはQRコードからアクセス、</w:t>
      </w:r>
      <w:r w:rsidR="00B3385C">
        <w:rPr>
          <w:rFonts w:hint="eastAsia"/>
          <w:color w:val="000000" w:themeColor="text1"/>
        </w:rPr>
        <w:t>ID</w:t>
      </w:r>
      <w:r w:rsidR="00BD6397">
        <w:rPr>
          <w:rFonts w:hint="eastAsia"/>
          <w:color w:val="000000" w:themeColor="text1"/>
        </w:rPr>
        <w:t>・</w:t>
      </w:r>
      <w:r w:rsidR="00B3385C">
        <w:rPr>
          <w:rFonts w:hint="eastAsia"/>
          <w:color w:val="000000" w:themeColor="text1"/>
        </w:rPr>
        <w:t>コードを</w:t>
      </w:r>
      <w:r w:rsidR="00BD6397">
        <w:rPr>
          <w:rFonts w:hint="eastAsia"/>
          <w:color w:val="000000" w:themeColor="text1"/>
        </w:rPr>
        <w:t>使ってご参加ください</w:t>
      </w:r>
      <w:r w:rsidR="00B3385C">
        <w:t>https://us02web.zoom.us/j/84594662911?pwd=ZDE0NXBUakY0NE9Rb1ZqdXM3clU3UT09</w:t>
      </w:r>
    </w:p>
    <w:p w14:paraId="03706CD8" w14:textId="1179C3E2" w:rsidR="00681C55" w:rsidRPr="00681C55" w:rsidRDefault="00B3385C" w:rsidP="00B3385C">
      <w:pPr>
        <w:spacing w:line="276" w:lineRule="auto"/>
      </w:pPr>
      <w:r>
        <w:rPr>
          <w:rFonts w:hint="eastAsia"/>
        </w:rPr>
        <w:t>ミーティング</w:t>
      </w:r>
      <w:r>
        <w:t>ID: 845 9466 2911</w:t>
      </w:r>
      <w:r w:rsidR="00BD6397">
        <w:rPr>
          <w:rFonts w:hint="eastAsia"/>
        </w:rPr>
        <w:t xml:space="preserve">　</w:t>
      </w:r>
      <w:r>
        <w:rPr>
          <w:rFonts w:hint="eastAsia"/>
        </w:rPr>
        <w:t>パスコード</w:t>
      </w:r>
      <w:r>
        <w:t>: 849949</w:t>
      </w:r>
    </w:p>
    <w:p w14:paraId="28EBDCCF" w14:textId="77777777" w:rsidR="003C39F5" w:rsidRPr="00681C55" w:rsidRDefault="003C39F5" w:rsidP="003C39F5">
      <w:pPr>
        <w:snapToGrid w:val="0"/>
        <w:spacing w:line="180" w:lineRule="auto"/>
        <w:rPr>
          <w:rFonts w:ascii="メイリオ" w:eastAsia="メイリオ" w:hAnsi="メイリオ"/>
          <w:bCs/>
          <w:iCs/>
        </w:rPr>
      </w:pPr>
    </w:p>
    <w:p w14:paraId="2F9B366C" w14:textId="21CC05A2" w:rsidR="00325701" w:rsidRDefault="007B27B1" w:rsidP="000C5683">
      <w:pPr>
        <w:snapToGrid w:val="0"/>
        <w:spacing w:line="192" w:lineRule="auto"/>
        <w:ind w:rightChars="253" w:right="607"/>
        <w:jc w:val="center"/>
        <w:rPr>
          <w:rFonts w:ascii="メイリオ" w:eastAsia="メイリオ" w:hAnsi="メイリオ"/>
          <w:b/>
          <w:bCs/>
          <w:spacing w:val="4"/>
          <w:sz w:val="44"/>
          <w:szCs w:val="44"/>
        </w:rPr>
      </w:pPr>
      <w:r w:rsidRPr="007B27B1">
        <w:rPr>
          <w:rFonts w:ascii="メイリオ" w:eastAsia="メイリオ" w:hAnsi="メイリオ" w:hint="eastAsia"/>
          <w:b/>
          <w:bCs/>
          <w:spacing w:val="4"/>
          <w:sz w:val="44"/>
          <w:szCs w:val="44"/>
        </w:rPr>
        <w:t>作物育種の実際とゲノム情報の利用に向けて</w:t>
      </w:r>
    </w:p>
    <w:p w14:paraId="14807150" w14:textId="39C65DDB" w:rsidR="00F92860" w:rsidRPr="00F92860" w:rsidRDefault="00F92860" w:rsidP="00F92860">
      <w:pPr>
        <w:snapToGrid w:val="0"/>
        <w:spacing w:line="192" w:lineRule="auto"/>
        <w:ind w:rightChars="253" w:right="607"/>
        <w:jc w:val="right"/>
        <w:rPr>
          <w:rFonts w:ascii="メイリオ" w:eastAsia="メイリオ" w:hAnsi="メイリオ"/>
          <w:b/>
          <w:bCs/>
          <w:spacing w:val="4"/>
        </w:rPr>
      </w:pPr>
      <w:r>
        <w:rPr>
          <w:rFonts w:ascii="メイリオ" w:eastAsia="メイリオ" w:hAnsi="メイリオ" w:hint="eastAsia"/>
          <w:b/>
          <w:bCs/>
          <w:spacing w:val="4"/>
        </w:rPr>
        <w:t>−−−</w:t>
      </w:r>
      <w:r w:rsidRPr="00F92860">
        <w:rPr>
          <w:rFonts w:ascii="メイリオ" w:eastAsia="メイリオ" w:hAnsi="メイリオ" w:hint="eastAsia"/>
          <w:b/>
          <w:bCs/>
          <w:spacing w:val="4"/>
        </w:rPr>
        <w:t>農研機構のイネにおける取り組み</w:t>
      </w:r>
      <w:r w:rsidR="00497F90">
        <w:rPr>
          <w:rFonts w:ascii="メイリオ" w:eastAsia="メイリオ" w:hAnsi="メイリオ" w:hint="eastAsia"/>
          <w:b/>
          <w:bCs/>
          <w:spacing w:val="4"/>
        </w:rPr>
        <w:t>を中心に−−−</w:t>
      </w:r>
    </w:p>
    <w:p w14:paraId="708395EA" w14:textId="16F1E2B8" w:rsidR="00D63315" w:rsidRPr="00547379" w:rsidRDefault="007B27B1" w:rsidP="00071AE2">
      <w:pPr>
        <w:snapToGrid w:val="0"/>
        <w:rPr>
          <w:rFonts w:ascii="メイリオ" w:eastAsia="メイリオ" w:hAnsi="メイリオ"/>
          <w:b/>
          <w:sz w:val="40"/>
          <w:szCs w:val="40"/>
        </w:rPr>
      </w:pPr>
      <w:r>
        <w:rPr>
          <w:rFonts w:ascii="メイリオ" w:eastAsia="メイリオ" w:hAnsi="メイリオ" w:hint="eastAsia"/>
          <w:b/>
          <w:sz w:val="40"/>
          <w:szCs w:val="40"/>
        </w:rPr>
        <w:t>田中淳一</w:t>
      </w:r>
    </w:p>
    <w:p w14:paraId="0B44454D" w14:textId="7D947429" w:rsidR="007B27B1" w:rsidRDefault="007B27B1" w:rsidP="00071AE2">
      <w:pPr>
        <w:snapToGrid w:val="0"/>
        <w:spacing w:line="360" w:lineRule="exact"/>
        <w:rPr>
          <w:rFonts w:ascii="メイリオ" w:eastAsia="メイリオ" w:hAnsi="メイリオ"/>
          <w:b/>
          <w:sz w:val="28"/>
          <w:szCs w:val="28"/>
        </w:rPr>
      </w:pPr>
      <w:r>
        <w:rPr>
          <w:rFonts w:ascii="メイリオ" w:eastAsia="メイリオ" w:hAnsi="メイリオ" w:hint="eastAsia"/>
          <w:b/>
          <w:sz w:val="28"/>
          <w:szCs w:val="28"/>
        </w:rPr>
        <w:t>農研機構 作物研究部門・上級研究員</w:t>
      </w:r>
    </w:p>
    <w:p w14:paraId="031B1332" w14:textId="32D8ADAE" w:rsidR="00951C1B" w:rsidRPr="00547379" w:rsidRDefault="00952D26" w:rsidP="00071AE2">
      <w:pPr>
        <w:snapToGrid w:val="0"/>
        <w:spacing w:line="360" w:lineRule="exact"/>
        <w:rPr>
          <w:rFonts w:ascii="メイリオ" w:eastAsia="メイリオ" w:hAnsi="メイリオ"/>
          <w:b/>
          <w:sz w:val="28"/>
          <w:szCs w:val="28"/>
        </w:rPr>
      </w:pPr>
      <w:r w:rsidRPr="00547379">
        <w:rPr>
          <w:rFonts w:ascii="メイリオ" w:eastAsia="メイリオ" w:hAnsi="メイリオ" w:hint="eastAsia"/>
          <w:b/>
          <w:sz w:val="28"/>
          <w:szCs w:val="28"/>
        </w:rPr>
        <w:t>筑波大学</w:t>
      </w:r>
      <w:r w:rsidR="00547379">
        <w:rPr>
          <w:rFonts w:ascii="メイリオ" w:eastAsia="メイリオ" w:hAnsi="メイリオ" w:hint="eastAsia"/>
          <w:b/>
          <w:sz w:val="28"/>
          <w:szCs w:val="28"/>
        </w:rPr>
        <w:t xml:space="preserve"> </w:t>
      </w:r>
      <w:r w:rsidR="007B27B1" w:rsidRPr="007B27B1">
        <w:rPr>
          <w:rFonts w:ascii="メイリオ" w:eastAsia="メイリオ" w:hAnsi="メイリオ"/>
          <w:b/>
          <w:sz w:val="28"/>
          <w:szCs w:val="28"/>
        </w:rPr>
        <w:t>NARO連係先端農業技術科学サブプログラム</w:t>
      </w:r>
      <w:r w:rsidR="00547379">
        <w:rPr>
          <w:rFonts w:ascii="メイリオ" w:eastAsia="メイリオ" w:hAnsi="メイリオ" w:hint="eastAsia"/>
          <w:b/>
          <w:sz w:val="28"/>
          <w:szCs w:val="28"/>
        </w:rPr>
        <w:t>・</w:t>
      </w:r>
      <w:r w:rsidR="003C39F5">
        <w:rPr>
          <w:rFonts w:ascii="メイリオ" w:eastAsia="メイリオ" w:hAnsi="メイリオ" w:hint="eastAsia"/>
          <w:b/>
          <w:sz w:val="28"/>
          <w:szCs w:val="28"/>
        </w:rPr>
        <w:t>教授</w:t>
      </w:r>
    </w:p>
    <w:p w14:paraId="479D2281" w14:textId="77777777" w:rsidR="00547379" w:rsidRPr="00547379" w:rsidRDefault="00547379" w:rsidP="00071AE2">
      <w:pPr>
        <w:snapToGrid w:val="0"/>
        <w:spacing w:line="360" w:lineRule="exact"/>
        <w:rPr>
          <w:rFonts w:ascii="メイリオ" w:eastAsia="メイリオ" w:hAnsi="メイリオ"/>
          <w:sz w:val="28"/>
          <w:szCs w:val="28"/>
        </w:rPr>
      </w:pPr>
    </w:p>
    <w:p w14:paraId="4BCD69E8" w14:textId="77777777" w:rsidR="00497F90" w:rsidRDefault="00497F90" w:rsidP="00547379">
      <w:pPr>
        <w:snapToGrid w:val="0"/>
        <w:spacing w:line="192" w:lineRule="auto"/>
        <w:ind w:firstLineChars="100" w:firstLine="240"/>
        <w:rPr>
          <w:rFonts w:ascii="メイリオ" w:eastAsia="メイリオ" w:hAnsi="メイリオ"/>
        </w:rPr>
      </w:pPr>
      <w:r>
        <w:rPr>
          <w:rFonts w:ascii="メイリオ" w:eastAsia="メイリオ" w:hAnsi="メイリオ" w:hint="eastAsia"/>
        </w:rPr>
        <w:t>冒頭、世界の作物育種の食料生産に対する貢献について解説する。続いて、実際に農研機構でどのように育種が実施されているのかについて紹介する</w:t>
      </w:r>
      <w:r w:rsidR="000A57F1">
        <w:rPr>
          <w:rFonts w:ascii="メイリオ" w:eastAsia="メイリオ" w:hAnsi="メイリオ" w:hint="eastAsia"/>
        </w:rPr>
        <w:t>。</w:t>
      </w:r>
    </w:p>
    <w:p w14:paraId="732A717D" w14:textId="7B8D258E" w:rsidR="00497F90" w:rsidRDefault="00683C07" w:rsidP="00683C07">
      <w:pPr>
        <w:snapToGrid w:val="0"/>
        <w:spacing w:line="192" w:lineRule="auto"/>
        <w:ind w:firstLineChars="100" w:firstLine="240"/>
        <w:rPr>
          <w:rFonts w:ascii="メイリオ" w:eastAsia="メイリオ" w:hAnsi="メイリオ"/>
        </w:rPr>
      </w:pPr>
      <w:r>
        <w:rPr>
          <w:rFonts w:ascii="メイリオ" w:eastAsia="メイリオ" w:hAnsi="メイリオ" w:hint="eastAsia"/>
        </w:rPr>
        <w:t>また、</w:t>
      </w:r>
      <w:r w:rsidR="00497F90">
        <w:rPr>
          <w:rFonts w:ascii="メイリオ" w:eastAsia="メイリオ" w:hAnsi="メイリオ" w:hint="eastAsia"/>
        </w:rPr>
        <w:t>近年、安価にゲノム情報が得られる時代になったことを前提に、それを</w:t>
      </w:r>
      <w:r>
        <w:rPr>
          <w:rFonts w:ascii="メイリオ" w:eastAsia="メイリオ" w:hAnsi="メイリオ" w:hint="eastAsia"/>
        </w:rPr>
        <w:t>どのように</w:t>
      </w:r>
      <w:r w:rsidR="00497F90">
        <w:rPr>
          <w:rFonts w:ascii="メイリオ" w:eastAsia="メイリオ" w:hAnsi="メイリオ" w:hint="eastAsia"/>
        </w:rPr>
        <w:t>作物育種の成果に結びつける</w:t>
      </w:r>
      <w:r>
        <w:rPr>
          <w:rFonts w:ascii="メイリオ" w:eastAsia="メイリオ" w:hAnsi="メイリオ" w:hint="eastAsia"/>
        </w:rPr>
        <w:t>のか、農研機構のいくつかのとりくみについて、イネを中心に紹介したい。</w:t>
      </w:r>
      <w:r w:rsidR="00B27B61">
        <w:rPr>
          <w:rFonts w:ascii="メイリオ" w:eastAsia="メイリオ" w:hAnsi="メイリオ" w:hint="eastAsia"/>
        </w:rPr>
        <w:t>具体的には以下を予定している。</w:t>
      </w:r>
    </w:p>
    <w:p w14:paraId="2511EDEF" w14:textId="2C7B6743" w:rsidR="00AE5A66" w:rsidRDefault="00AE5A66" w:rsidP="00B27B61">
      <w:pPr>
        <w:pStyle w:val="af5"/>
        <w:numPr>
          <w:ilvl w:val="0"/>
          <w:numId w:val="1"/>
        </w:numPr>
        <w:snapToGrid w:val="0"/>
        <w:spacing w:line="192" w:lineRule="auto"/>
        <w:ind w:leftChars="0"/>
        <w:rPr>
          <w:rFonts w:ascii="メイリオ" w:eastAsia="メイリオ" w:hAnsi="メイリオ"/>
        </w:rPr>
      </w:pPr>
      <w:r>
        <w:rPr>
          <w:rFonts w:ascii="メイリオ" w:eastAsia="メイリオ" w:hAnsi="メイリオ" w:hint="eastAsia"/>
        </w:rPr>
        <w:t>ゲノム情報の表示と、そこからの有用遺伝子のタイピングの重要性と課題</w:t>
      </w:r>
    </w:p>
    <w:p w14:paraId="70E6BE7B" w14:textId="7855CAA0" w:rsidR="00B27B61" w:rsidRDefault="00B27B61" w:rsidP="00B27B61">
      <w:pPr>
        <w:pStyle w:val="af5"/>
        <w:numPr>
          <w:ilvl w:val="0"/>
          <w:numId w:val="1"/>
        </w:numPr>
        <w:snapToGrid w:val="0"/>
        <w:spacing w:line="192" w:lineRule="auto"/>
        <w:ind w:leftChars="0"/>
        <w:rPr>
          <w:rFonts w:ascii="メイリオ" w:eastAsia="メイリオ" w:hAnsi="メイリオ"/>
        </w:rPr>
      </w:pPr>
      <w:r>
        <w:rPr>
          <w:rFonts w:ascii="メイリオ" w:eastAsia="メイリオ" w:hAnsi="メイリオ" w:hint="eastAsia"/>
        </w:rPr>
        <w:t>通常の育種法では、約</w:t>
      </w:r>
      <w:r>
        <w:rPr>
          <w:rFonts w:ascii="メイリオ" w:eastAsia="メイリオ" w:hAnsi="メイリオ"/>
        </w:rPr>
        <w:t>10</w:t>
      </w:r>
      <w:r>
        <w:rPr>
          <w:rFonts w:ascii="メイリオ" w:eastAsia="メイリオ" w:hAnsi="メイリオ" w:hint="eastAsia"/>
        </w:rPr>
        <w:t>年で2つの材料（品種）がもつ有用遺伝子</w:t>
      </w:r>
      <w:r w:rsidR="00AE5A66">
        <w:rPr>
          <w:rFonts w:ascii="メイリオ" w:eastAsia="メイリオ" w:hAnsi="メイリオ" w:hint="eastAsia"/>
        </w:rPr>
        <w:t>（有用アリル）</w:t>
      </w:r>
      <w:r>
        <w:rPr>
          <w:rFonts w:ascii="メイリオ" w:eastAsia="メイリオ" w:hAnsi="メイリオ" w:hint="eastAsia"/>
        </w:rPr>
        <w:t>を集積する</w:t>
      </w:r>
      <w:r w:rsidR="008676A4">
        <w:rPr>
          <w:rFonts w:ascii="メイリオ" w:eastAsia="メイリオ" w:hAnsi="メイリオ" w:hint="eastAsia"/>
        </w:rPr>
        <w:t>のに対し、4つの材料がもつ有用遺伝子を初期世代で集積した選抜母集団を作出して選抜</w:t>
      </w:r>
      <w:r w:rsidR="00AE5A66">
        <w:rPr>
          <w:rFonts w:ascii="メイリオ" w:eastAsia="メイリオ" w:hAnsi="メイリオ" w:hint="eastAsia"/>
        </w:rPr>
        <w:t>する育種法</w:t>
      </w:r>
    </w:p>
    <w:p w14:paraId="138FC547" w14:textId="0A1B4F63" w:rsidR="008676A4" w:rsidRPr="00AE5A66" w:rsidRDefault="008676A4" w:rsidP="00AE5A66">
      <w:pPr>
        <w:pStyle w:val="af5"/>
        <w:numPr>
          <w:ilvl w:val="0"/>
          <w:numId w:val="1"/>
        </w:numPr>
        <w:snapToGrid w:val="0"/>
        <w:spacing w:line="192" w:lineRule="auto"/>
        <w:ind w:leftChars="0"/>
        <w:rPr>
          <w:rFonts w:ascii="メイリオ" w:eastAsia="メイリオ" w:hAnsi="メイリオ"/>
        </w:rPr>
      </w:pPr>
      <w:r>
        <w:rPr>
          <w:rFonts w:ascii="メイリオ" w:eastAsia="メイリオ" w:hAnsi="メイリオ" w:hint="eastAsia"/>
        </w:rPr>
        <w:t>年間</w:t>
      </w:r>
      <w:r>
        <w:rPr>
          <w:rFonts w:ascii="メイリオ" w:eastAsia="メイリオ" w:hAnsi="メイリオ"/>
        </w:rPr>
        <w:t>4</w:t>
      </w:r>
      <w:r>
        <w:rPr>
          <w:rFonts w:ascii="メイリオ" w:eastAsia="メイリオ" w:hAnsi="メイリオ" w:hint="eastAsia"/>
        </w:rPr>
        <w:t>世代、次々にかけ合わせながら有用遺伝子を集積できる育種法</w:t>
      </w:r>
    </w:p>
    <w:p w14:paraId="4CF2F91B" w14:textId="075C722C" w:rsidR="00AE5A66" w:rsidRPr="002759E1" w:rsidRDefault="008676A4" w:rsidP="00AE5A66">
      <w:pPr>
        <w:snapToGrid w:val="0"/>
        <w:spacing w:line="192" w:lineRule="auto"/>
        <w:ind w:left="240"/>
        <w:rPr>
          <w:rFonts w:ascii="メイリオ" w:eastAsia="メイリオ" w:hAnsi="メイリオ"/>
        </w:rPr>
      </w:pPr>
      <w:r>
        <w:rPr>
          <w:rFonts w:ascii="メイリオ" w:eastAsia="メイリオ" w:hAnsi="メイリオ" w:hint="eastAsia"/>
        </w:rPr>
        <w:t>これらを前提に、新たに発見・開発される育種素材との関わり方</w:t>
      </w:r>
      <w:r w:rsidR="00AE5A66">
        <w:rPr>
          <w:rFonts w:ascii="メイリオ" w:eastAsia="メイリオ" w:hAnsi="メイリオ" w:hint="eastAsia"/>
        </w:rPr>
        <w:t>などについても議論できればと考えている。</w:t>
      </w:r>
    </w:p>
    <w:p w14:paraId="5B1E8485" w14:textId="57308E85" w:rsidR="00C54609" w:rsidRPr="00AE5A66" w:rsidRDefault="00C54609" w:rsidP="00AE5A66">
      <w:pPr>
        <w:snapToGrid w:val="0"/>
        <w:spacing w:line="320" w:lineRule="exact"/>
        <w:rPr>
          <w:rFonts w:ascii="メイリオ" w:eastAsia="メイリオ" w:hAnsi="メイリオ"/>
        </w:rPr>
      </w:pPr>
      <w:r w:rsidRPr="00547379">
        <w:rPr>
          <w:rFonts w:ascii="メイリオ" w:eastAsia="メイリオ" w:hAnsi="メイリオ" w:hint="eastAsia"/>
        </w:rPr>
        <w:t>キーワード：</w:t>
      </w:r>
      <w:r w:rsidR="00683C07">
        <w:rPr>
          <w:rFonts w:ascii="メイリオ" w:eastAsia="メイリオ" w:hAnsi="メイリオ" w:hint="eastAsia"/>
        </w:rPr>
        <w:t>作物育種、ゲノム情報</w:t>
      </w:r>
      <w:r w:rsidR="00430B12">
        <w:rPr>
          <w:rFonts w:ascii="メイリオ" w:eastAsia="メイリオ" w:hAnsi="メイリオ" w:hint="eastAsia"/>
        </w:rPr>
        <w:t>、</w:t>
      </w:r>
      <w:r w:rsidR="00683C07">
        <w:rPr>
          <w:rFonts w:ascii="メイリオ" w:eastAsia="メイリオ" w:hAnsi="メイリオ" w:hint="eastAsia"/>
        </w:rPr>
        <w:t>アリル推定、高速世代促進、循環選抜</w:t>
      </w:r>
      <w:r w:rsidR="003C39F5" w:rsidRPr="00547379">
        <w:rPr>
          <w:rFonts w:ascii="メイリオ" w:eastAsia="メイリオ" w:hAnsi="メイリオ"/>
        </w:rPr>
        <w:t xml:space="preserve"> </w:t>
      </w:r>
    </w:p>
    <w:p w14:paraId="3CCEB989" w14:textId="77777777" w:rsidR="001070EB" w:rsidRPr="00AE5A66" w:rsidRDefault="001070EB" w:rsidP="00AE5A66">
      <w:pPr>
        <w:snapToGrid w:val="0"/>
        <w:spacing w:line="320" w:lineRule="exact"/>
        <w:ind w:right="260"/>
        <w:jc w:val="right"/>
        <w:rPr>
          <w:rFonts w:ascii="メイリオ" w:eastAsia="メイリオ" w:hAnsi="メイリオ"/>
          <w:color w:val="595959" w:themeColor="text1" w:themeTint="A6"/>
        </w:rPr>
      </w:pPr>
    </w:p>
    <w:p w14:paraId="61B080BA" w14:textId="7B6C8B7C" w:rsidR="00860812" w:rsidRPr="00547379" w:rsidRDefault="00860812" w:rsidP="00E00E4A">
      <w:pPr>
        <w:snapToGrid w:val="0"/>
        <w:jc w:val="right"/>
        <w:rPr>
          <w:rFonts w:ascii="メイリオ" w:eastAsia="メイリオ" w:hAnsi="メイリオ"/>
          <w:sz w:val="26"/>
          <w:szCs w:val="26"/>
        </w:rPr>
      </w:pPr>
      <w:r w:rsidRPr="00547379">
        <w:rPr>
          <w:rFonts w:ascii="メイリオ" w:eastAsia="メイリオ" w:hAnsi="メイリオ" w:hint="eastAsia"/>
          <w:sz w:val="26"/>
          <w:szCs w:val="26"/>
        </w:rPr>
        <w:t>世話人：遺伝子実験センター・</w:t>
      </w:r>
      <w:r w:rsidR="004A2DEB">
        <w:rPr>
          <w:rFonts w:ascii="メイリオ" w:eastAsia="メイリオ" w:hAnsi="メイリオ" w:hint="eastAsia"/>
          <w:sz w:val="26"/>
          <w:szCs w:val="26"/>
        </w:rPr>
        <w:t>津田</w:t>
      </w:r>
    </w:p>
    <w:sectPr w:rsidR="00860812" w:rsidRPr="00547379" w:rsidSect="00E00E4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8FA30" w14:textId="77777777" w:rsidR="0091083B" w:rsidRDefault="0091083B" w:rsidP="008868D6">
      <w:r>
        <w:separator/>
      </w:r>
    </w:p>
  </w:endnote>
  <w:endnote w:type="continuationSeparator" w:id="0">
    <w:p w14:paraId="129F975C" w14:textId="77777777" w:rsidR="0091083B" w:rsidRDefault="0091083B" w:rsidP="0088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35EDC" w14:textId="77777777" w:rsidR="0091083B" w:rsidRDefault="0091083B" w:rsidP="008868D6">
      <w:r>
        <w:separator/>
      </w:r>
    </w:p>
  </w:footnote>
  <w:footnote w:type="continuationSeparator" w:id="0">
    <w:p w14:paraId="25A16810" w14:textId="77777777" w:rsidR="0091083B" w:rsidRDefault="0091083B" w:rsidP="00886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F4294"/>
    <w:multiLevelType w:val="hybridMultilevel"/>
    <w:tmpl w:val="C1B4A806"/>
    <w:lvl w:ilvl="0" w:tplc="0D1890A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6EF"/>
    <w:rsid w:val="00020DD8"/>
    <w:rsid w:val="00027482"/>
    <w:rsid w:val="000540D6"/>
    <w:rsid w:val="00063638"/>
    <w:rsid w:val="00071AE2"/>
    <w:rsid w:val="00076452"/>
    <w:rsid w:val="00090673"/>
    <w:rsid w:val="000A57F1"/>
    <w:rsid w:val="000C5683"/>
    <w:rsid w:val="000D0E9A"/>
    <w:rsid w:val="001070EB"/>
    <w:rsid w:val="0011051E"/>
    <w:rsid w:val="00120261"/>
    <w:rsid w:val="001757FD"/>
    <w:rsid w:val="0018561B"/>
    <w:rsid w:val="00185749"/>
    <w:rsid w:val="001E1D66"/>
    <w:rsid w:val="00203485"/>
    <w:rsid w:val="002759E1"/>
    <w:rsid w:val="002B0C2C"/>
    <w:rsid w:val="002B4377"/>
    <w:rsid w:val="002C18BA"/>
    <w:rsid w:val="002D344A"/>
    <w:rsid w:val="00316600"/>
    <w:rsid w:val="00325701"/>
    <w:rsid w:val="00325A89"/>
    <w:rsid w:val="00336DAE"/>
    <w:rsid w:val="00345068"/>
    <w:rsid w:val="003624B8"/>
    <w:rsid w:val="00372AF6"/>
    <w:rsid w:val="003A3FB4"/>
    <w:rsid w:val="003B736C"/>
    <w:rsid w:val="003C39F5"/>
    <w:rsid w:val="003E66C0"/>
    <w:rsid w:val="00410A5A"/>
    <w:rsid w:val="004218A4"/>
    <w:rsid w:val="00430B12"/>
    <w:rsid w:val="004918DC"/>
    <w:rsid w:val="00497F90"/>
    <w:rsid w:val="004A2DEB"/>
    <w:rsid w:val="004B4D20"/>
    <w:rsid w:val="004B663C"/>
    <w:rsid w:val="004C1ED2"/>
    <w:rsid w:val="004E5953"/>
    <w:rsid w:val="00547379"/>
    <w:rsid w:val="00582DAA"/>
    <w:rsid w:val="005B37D0"/>
    <w:rsid w:val="005D395D"/>
    <w:rsid w:val="00636F01"/>
    <w:rsid w:val="00681C55"/>
    <w:rsid w:val="00683C07"/>
    <w:rsid w:val="006A0B00"/>
    <w:rsid w:val="006B7CEF"/>
    <w:rsid w:val="006D4632"/>
    <w:rsid w:val="00744864"/>
    <w:rsid w:val="00744E6D"/>
    <w:rsid w:val="00772096"/>
    <w:rsid w:val="00792083"/>
    <w:rsid w:val="007A616D"/>
    <w:rsid w:val="007B27B1"/>
    <w:rsid w:val="0080717F"/>
    <w:rsid w:val="008248E3"/>
    <w:rsid w:val="00825171"/>
    <w:rsid w:val="00860812"/>
    <w:rsid w:val="008676A4"/>
    <w:rsid w:val="008868D6"/>
    <w:rsid w:val="008E5DA2"/>
    <w:rsid w:val="0091083B"/>
    <w:rsid w:val="00951C1B"/>
    <w:rsid w:val="00952D26"/>
    <w:rsid w:val="009915FC"/>
    <w:rsid w:val="009C4196"/>
    <w:rsid w:val="00A0757F"/>
    <w:rsid w:val="00A117AC"/>
    <w:rsid w:val="00A34F4E"/>
    <w:rsid w:val="00AB4A1E"/>
    <w:rsid w:val="00AC001D"/>
    <w:rsid w:val="00AE5A66"/>
    <w:rsid w:val="00AF4CE9"/>
    <w:rsid w:val="00B27B61"/>
    <w:rsid w:val="00B3385C"/>
    <w:rsid w:val="00B408D0"/>
    <w:rsid w:val="00B61816"/>
    <w:rsid w:val="00BB1CD7"/>
    <w:rsid w:val="00BC2DA5"/>
    <w:rsid w:val="00BC7F83"/>
    <w:rsid w:val="00BD3C40"/>
    <w:rsid w:val="00BD6397"/>
    <w:rsid w:val="00C54609"/>
    <w:rsid w:val="00C8081B"/>
    <w:rsid w:val="00C95F44"/>
    <w:rsid w:val="00CC4EEE"/>
    <w:rsid w:val="00CD0ADF"/>
    <w:rsid w:val="00CD379E"/>
    <w:rsid w:val="00CD6AB0"/>
    <w:rsid w:val="00D13BFF"/>
    <w:rsid w:val="00D35357"/>
    <w:rsid w:val="00D63315"/>
    <w:rsid w:val="00DA30B6"/>
    <w:rsid w:val="00DB7B03"/>
    <w:rsid w:val="00E00E4A"/>
    <w:rsid w:val="00E133C1"/>
    <w:rsid w:val="00E652FA"/>
    <w:rsid w:val="00E84F06"/>
    <w:rsid w:val="00EA2564"/>
    <w:rsid w:val="00F046EF"/>
    <w:rsid w:val="00F2043C"/>
    <w:rsid w:val="00F22A7C"/>
    <w:rsid w:val="00F2404A"/>
    <w:rsid w:val="00F370C5"/>
    <w:rsid w:val="00F8362C"/>
    <w:rsid w:val="00F92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9BCE54C"/>
  <w15:docId w15:val="{188D940E-1EC4-4F9E-AA4B-E0F21D52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61816"/>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書式なし (文字)"/>
    <w:basedOn w:val="a0"/>
    <w:link w:val="a4"/>
    <w:semiHidden/>
    <w:locked/>
    <w:rsid w:val="00F046EF"/>
    <w:rPr>
      <w:rFonts w:ascii="ＭＳ ゴシック" w:eastAsia="ＭＳ ゴシック" w:hAnsi="Courier New"/>
      <w:szCs w:val="21"/>
      <w:lang w:bidi="ar-SA"/>
    </w:rPr>
  </w:style>
  <w:style w:type="paragraph" w:styleId="a4">
    <w:name w:val="Plain Text"/>
    <w:basedOn w:val="a"/>
    <w:link w:val="a3"/>
    <w:semiHidden/>
    <w:rsid w:val="00F046EF"/>
    <w:pPr>
      <w:widowControl w:val="0"/>
    </w:pPr>
    <w:rPr>
      <w:rFonts w:ascii="ＭＳ ゴシック" w:eastAsia="ＭＳ ゴシック" w:hAnsi="Courier New" w:cs="Times New Roman"/>
      <w:sz w:val="20"/>
      <w:szCs w:val="21"/>
    </w:rPr>
  </w:style>
  <w:style w:type="paragraph" w:styleId="a5">
    <w:name w:val="header"/>
    <w:basedOn w:val="a"/>
    <w:link w:val="a6"/>
    <w:rsid w:val="008868D6"/>
    <w:pPr>
      <w:widowControl w:val="0"/>
      <w:tabs>
        <w:tab w:val="center" w:pos="4252"/>
        <w:tab w:val="right" w:pos="8504"/>
      </w:tabs>
      <w:snapToGrid w:val="0"/>
      <w:jc w:val="both"/>
    </w:pPr>
    <w:rPr>
      <w:rFonts w:ascii="Century" w:eastAsia="ＭＳ 明朝" w:hAnsi="Century" w:cs="Times New Roman"/>
      <w:kern w:val="2"/>
      <w:sz w:val="21"/>
    </w:rPr>
  </w:style>
  <w:style w:type="character" w:customStyle="1" w:styleId="a6">
    <w:name w:val="ヘッダー (文字)"/>
    <w:basedOn w:val="a0"/>
    <w:link w:val="a5"/>
    <w:rsid w:val="008868D6"/>
    <w:rPr>
      <w:kern w:val="2"/>
      <w:sz w:val="21"/>
      <w:szCs w:val="24"/>
    </w:rPr>
  </w:style>
  <w:style w:type="paragraph" w:styleId="a7">
    <w:name w:val="footer"/>
    <w:basedOn w:val="a"/>
    <w:link w:val="a8"/>
    <w:rsid w:val="008868D6"/>
    <w:pPr>
      <w:widowControl w:val="0"/>
      <w:tabs>
        <w:tab w:val="center" w:pos="4252"/>
        <w:tab w:val="right" w:pos="8504"/>
      </w:tabs>
      <w:snapToGrid w:val="0"/>
      <w:jc w:val="both"/>
    </w:pPr>
    <w:rPr>
      <w:rFonts w:ascii="Century" w:eastAsia="ＭＳ 明朝" w:hAnsi="Century" w:cs="Times New Roman"/>
      <w:kern w:val="2"/>
      <w:sz w:val="21"/>
    </w:rPr>
  </w:style>
  <w:style w:type="character" w:customStyle="1" w:styleId="a8">
    <w:name w:val="フッター (文字)"/>
    <w:basedOn w:val="a0"/>
    <w:link w:val="a7"/>
    <w:rsid w:val="008868D6"/>
    <w:rPr>
      <w:kern w:val="2"/>
      <w:sz w:val="21"/>
      <w:szCs w:val="24"/>
    </w:rPr>
  </w:style>
  <w:style w:type="paragraph" w:styleId="a9">
    <w:name w:val="Balloon Text"/>
    <w:basedOn w:val="a"/>
    <w:link w:val="aa"/>
    <w:rsid w:val="00744864"/>
    <w:pPr>
      <w:widowControl w:val="0"/>
      <w:jc w:val="both"/>
    </w:pPr>
    <w:rPr>
      <w:rFonts w:ascii="Arial" w:eastAsia="ＭＳ ゴシック" w:hAnsi="Arial" w:cs="Times New Roman"/>
      <w:kern w:val="2"/>
      <w:sz w:val="18"/>
      <w:szCs w:val="18"/>
    </w:rPr>
  </w:style>
  <w:style w:type="character" w:customStyle="1" w:styleId="aa">
    <w:name w:val="吹き出し (文字)"/>
    <w:basedOn w:val="a0"/>
    <w:link w:val="a9"/>
    <w:rsid w:val="00744864"/>
    <w:rPr>
      <w:rFonts w:ascii="Arial" w:eastAsia="ＭＳ ゴシック" w:hAnsi="Arial" w:cs="Times New Roman"/>
      <w:kern w:val="2"/>
      <w:sz w:val="18"/>
      <w:szCs w:val="18"/>
    </w:rPr>
  </w:style>
  <w:style w:type="character" w:styleId="ab">
    <w:name w:val="annotation reference"/>
    <w:basedOn w:val="a0"/>
    <w:rsid w:val="003A3FB4"/>
    <w:rPr>
      <w:sz w:val="16"/>
      <w:szCs w:val="16"/>
    </w:rPr>
  </w:style>
  <w:style w:type="paragraph" w:styleId="ac">
    <w:name w:val="annotation text"/>
    <w:basedOn w:val="a"/>
    <w:link w:val="ad"/>
    <w:rsid w:val="003A3FB4"/>
    <w:pPr>
      <w:widowControl w:val="0"/>
      <w:jc w:val="both"/>
    </w:pPr>
    <w:rPr>
      <w:rFonts w:ascii="Century" w:eastAsia="ＭＳ 明朝" w:hAnsi="Century" w:cs="Times New Roman"/>
      <w:kern w:val="2"/>
      <w:sz w:val="20"/>
      <w:szCs w:val="20"/>
    </w:rPr>
  </w:style>
  <w:style w:type="character" w:customStyle="1" w:styleId="ad">
    <w:name w:val="コメント文字列 (文字)"/>
    <w:basedOn w:val="a0"/>
    <w:link w:val="ac"/>
    <w:rsid w:val="003A3FB4"/>
    <w:rPr>
      <w:kern w:val="2"/>
    </w:rPr>
  </w:style>
  <w:style w:type="paragraph" w:styleId="ae">
    <w:name w:val="annotation subject"/>
    <w:basedOn w:val="ac"/>
    <w:next w:val="ac"/>
    <w:link w:val="af"/>
    <w:rsid w:val="003A3FB4"/>
    <w:rPr>
      <w:b/>
      <w:bCs/>
    </w:rPr>
  </w:style>
  <w:style w:type="character" w:customStyle="1" w:styleId="af">
    <w:name w:val="コメント内容 (文字)"/>
    <w:basedOn w:val="ad"/>
    <w:link w:val="ae"/>
    <w:rsid w:val="003A3FB4"/>
    <w:rPr>
      <w:b/>
      <w:bCs/>
      <w:kern w:val="2"/>
    </w:rPr>
  </w:style>
  <w:style w:type="paragraph" w:styleId="af0">
    <w:name w:val="Salutation"/>
    <w:basedOn w:val="a"/>
    <w:next w:val="a"/>
    <w:link w:val="af1"/>
    <w:unhideWhenUsed/>
    <w:rsid w:val="00063638"/>
    <w:pPr>
      <w:widowControl w:val="0"/>
      <w:jc w:val="both"/>
    </w:pPr>
    <w:rPr>
      <w:rFonts w:ascii="メイリオ" w:eastAsia="メイリオ" w:hAnsi="メイリオ" w:cs="Times New Roman"/>
      <w:color w:val="595959" w:themeColor="text1" w:themeTint="A6"/>
      <w:kern w:val="2"/>
      <w:sz w:val="28"/>
      <w:szCs w:val="28"/>
    </w:rPr>
  </w:style>
  <w:style w:type="character" w:customStyle="1" w:styleId="af1">
    <w:name w:val="挨拶文 (文字)"/>
    <w:basedOn w:val="a0"/>
    <w:link w:val="af0"/>
    <w:rsid w:val="00063638"/>
    <w:rPr>
      <w:rFonts w:ascii="メイリオ" w:eastAsia="メイリオ" w:hAnsi="メイリオ"/>
      <w:color w:val="595959" w:themeColor="text1" w:themeTint="A6"/>
      <w:kern w:val="2"/>
      <w:sz w:val="28"/>
      <w:szCs w:val="28"/>
    </w:rPr>
  </w:style>
  <w:style w:type="paragraph" w:styleId="af2">
    <w:name w:val="Closing"/>
    <w:basedOn w:val="a"/>
    <w:link w:val="af3"/>
    <w:unhideWhenUsed/>
    <w:rsid w:val="00063638"/>
    <w:pPr>
      <w:widowControl w:val="0"/>
      <w:jc w:val="right"/>
    </w:pPr>
    <w:rPr>
      <w:rFonts w:ascii="メイリオ" w:eastAsia="メイリオ" w:hAnsi="メイリオ" w:cs="Times New Roman"/>
      <w:color w:val="595959" w:themeColor="text1" w:themeTint="A6"/>
      <w:kern w:val="2"/>
      <w:sz w:val="28"/>
      <w:szCs w:val="28"/>
    </w:rPr>
  </w:style>
  <w:style w:type="character" w:customStyle="1" w:styleId="af3">
    <w:name w:val="結語 (文字)"/>
    <w:basedOn w:val="a0"/>
    <w:link w:val="af2"/>
    <w:rsid w:val="00063638"/>
    <w:rPr>
      <w:rFonts w:ascii="メイリオ" w:eastAsia="メイリオ" w:hAnsi="メイリオ"/>
      <w:color w:val="595959" w:themeColor="text1" w:themeTint="A6"/>
      <w:kern w:val="2"/>
      <w:sz w:val="28"/>
      <w:szCs w:val="28"/>
    </w:rPr>
  </w:style>
  <w:style w:type="paragraph" w:styleId="Web">
    <w:name w:val="Normal (Web)"/>
    <w:basedOn w:val="a"/>
    <w:uiPriority w:val="99"/>
    <w:semiHidden/>
    <w:unhideWhenUsed/>
    <w:rsid w:val="003C39F5"/>
    <w:pPr>
      <w:spacing w:before="100" w:beforeAutospacing="1" w:after="100" w:afterAutospacing="1"/>
    </w:pPr>
  </w:style>
  <w:style w:type="character" w:customStyle="1" w:styleId="apple-converted-space">
    <w:name w:val="apple-converted-space"/>
    <w:basedOn w:val="a0"/>
    <w:rsid w:val="00681C55"/>
  </w:style>
  <w:style w:type="character" w:styleId="af4">
    <w:name w:val="Hyperlink"/>
    <w:basedOn w:val="a0"/>
    <w:uiPriority w:val="99"/>
    <w:semiHidden/>
    <w:unhideWhenUsed/>
    <w:rsid w:val="00681C55"/>
    <w:rPr>
      <w:color w:val="0000FF"/>
      <w:u w:val="single"/>
    </w:rPr>
  </w:style>
  <w:style w:type="paragraph" w:styleId="af5">
    <w:name w:val="List Paragraph"/>
    <w:basedOn w:val="a"/>
    <w:uiPriority w:val="34"/>
    <w:qFormat/>
    <w:rsid w:val="00B27B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671480">
      <w:bodyDiv w:val="1"/>
      <w:marLeft w:val="0"/>
      <w:marRight w:val="0"/>
      <w:marTop w:val="0"/>
      <w:marBottom w:val="0"/>
      <w:divBdr>
        <w:top w:val="none" w:sz="0" w:space="0" w:color="auto"/>
        <w:left w:val="none" w:sz="0" w:space="0" w:color="auto"/>
        <w:bottom w:val="none" w:sz="0" w:space="0" w:color="auto"/>
        <w:right w:val="none" w:sz="0" w:space="0" w:color="auto"/>
      </w:divBdr>
    </w:div>
    <w:div w:id="868104702">
      <w:bodyDiv w:val="1"/>
      <w:marLeft w:val="0"/>
      <w:marRight w:val="0"/>
      <w:marTop w:val="0"/>
      <w:marBottom w:val="0"/>
      <w:divBdr>
        <w:top w:val="none" w:sz="0" w:space="0" w:color="auto"/>
        <w:left w:val="none" w:sz="0" w:space="0" w:color="auto"/>
        <w:bottom w:val="none" w:sz="0" w:space="0" w:color="auto"/>
        <w:right w:val="none" w:sz="0" w:space="0" w:color="auto"/>
      </w:divBdr>
    </w:div>
    <w:div w:id="1163547949">
      <w:bodyDiv w:val="1"/>
      <w:marLeft w:val="0"/>
      <w:marRight w:val="0"/>
      <w:marTop w:val="0"/>
      <w:marBottom w:val="0"/>
      <w:divBdr>
        <w:top w:val="none" w:sz="0" w:space="0" w:color="auto"/>
        <w:left w:val="none" w:sz="0" w:space="0" w:color="auto"/>
        <w:bottom w:val="none" w:sz="0" w:space="0" w:color="auto"/>
        <w:right w:val="none" w:sz="0" w:space="0" w:color="auto"/>
      </w:divBdr>
      <w:divsChild>
        <w:div w:id="1223445504">
          <w:marLeft w:val="0"/>
          <w:marRight w:val="0"/>
          <w:marTop w:val="0"/>
          <w:marBottom w:val="0"/>
          <w:divBdr>
            <w:top w:val="none" w:sz="0" w:space="0" w:color="auto"/>
            <w:left w:val="none" w:sz="0" w:space="0" w:color="auto"/>
            <w:bottom w:val="none" w:sz="0" w:space="0" w:color="auto"/>
            <w:right w:val="none" w:sz="0" w:space="0" w:color="auto"/>
          </w:divBdr>
          <w:divsChild>
            <w:div w:id="209000368">
              <w:marLeft w:val="0"/>
              <w:marRight w:val="0"/>
              <w:marTop w:val="0"/>
              <w:marBottom w:val="0"/>
              <w:divBdr>
                <w:top w:val="none" w:sz="0" w:space="0" w:color="auto"/>
                <w:left w:val="none" w:sz="0" w:space="0" w:color="auto"/>
                <w:bottom w:val="none" w:sz="0" w:space="0" w:color="auto"/>
                <w:right w:val="none" w:sz="0" w:space="0" w:color="auto"/>
              </w:divBdr>
              <w:divsChild>
                <w:div w:id="5120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01903">
      <w:bodyDiv w:val="1"/>
      <w:marLeft w:val="0"/>
      <w:marRight w:val="0"/>
      <w:marTop w:val="0"/>
      <w:marBottom w:val="0"/>
      <w:divBdr>
        <w:top w:val="none" w:sz="0" w:space="0" w:color="auto"/>
        <w:left w:val="none" w:sz="0" w:space="0" w:color="auto"/>
        <w:bottom w:val="none" w:sz="0" w:space="0" w:color="auto"/>
        <w:right w:val="none" w:sz="0" w:space="0" w:color="auto"/>
      </w:divBdr>
      <w:divsChild>
        <w:div w:id="1361006232">
          <w:marLeft w:val="0"/>
          <w:marRight w:val="0"/>
          <w:marTop w:val="0"/>
          <w:marBottom w:val="0"/>
          <w:divBdr>
            <w:top w:val="none" w:sz="0" w:space="0" w:color="auto"/>
            <w:left w:val="none" w:sz="0" w:space="0" w:color="auto"/>
            <w:bottom w:val="none" w:sz="0" w:space="0" w:color="auto"/>
            <w:right w:val="none" w:sz="0" w:space="0" w:color="auto"/>
          </w:divBdr>
          <w:divsChild>
            <w:div w:id="328605987">
              <w:marLeft w:val="0"/>
              <w:marRight w:val="0"/>
              <w:marTop w:val="0"/>
              <w:marBottom w:val="0"/>
              <w:divBdr>
                <w:top w:val="none" w:sz="0" w:space="0" w:color="auto"/>
                <w:left w:val="none" w:sz="0" w:space="0" w:color="auto"/>
                <w:bottom w:val="none" w:sz="0" w:space="0" w:color="auto"/>
                <w:right w:val="none" w:sz="0" w:space="0" w:color="auto"/>
              </w:divBdr>
              <w:divsChild>
                <w:div w:id="57259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096945">
      <w:bodyDiv w:val="1"/>
      <w:marLeft w:val="0"/>
      <w:marRight w:val="0"/>
      <w:marTop w:val="0"/>
      <w:marBottom w:val="0"/>
      <w:divBdr>
        <w:top w:val="none" w:sz="0" w:space="0" w:color="auto"/>
        <w:left w:val="none" w:sz="0" w:space="0" w:color="auto"/>
        <w:bottom w:val="none" w:sz="0" w:space="0" w:color="auto"/>
        <w:right w:val="none" w:sz="0" w:space="0" w:color="auto"/>
      </w:divBdr>
    </w:div>
    <w:div w:id="195536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CE810A2-B3D0-4DB8-AC21-89CC9D24C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KatsumHN</dc:creator>
  <cp:lastModifiedBy>sumita.akiho.fp</cp:lastModifiedBy>
  <cp:revision>2</cp:revision>
  <cp:lastPrinted>2020-07-13T23:32:00Z</cp:lastPrinted>
  <dcterms:created xsi:type="dcterms:W3CDTF">2022-06-10T07:50:00Z</dcterms:created>
  <dcterms:modified xsi:type="dcterms:W3CDTF">2022-06-10T07:50:00Z</dcterms:modified>
</cp:coreProperties>
</file>