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Default="00681B95" w:rsidP="00506E02">
      <w:pPr>
        <w:ind w:firstLineChars="100" w:firstLine="210"/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CB1364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E2570B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国立大学法人筑波大学</w:t>
      </w:r>
      <w:r w:rsidR="00E2570B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E2570B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遺伝子実験センター「形質転換植物デザイン研究拠点」</w:t>
      </w:r>
    </w:p>
    <w:p w:rsidR="00681B95" w:rsidRDefault="007D0480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2020</w:t>
      </w:r>
      <w:r w:rsidR="00406822">
        <w:rPr>
          <w:rFonts w:ascii="HGPｺﾞｼｯｸM" w:eastAsia="HGPｺﾞｼｯｸM" w:hint="eastAsia"/>
          <w:b/>
          <w:sz w:val="26"/>
          <w:szCs w:val="26"/>
        </w:rPr>
        <w:t>（令和2）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C4268F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2A52BE" w:rsidRDefault="007D0480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2020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700DD0" w:rsidRDefault="00700DD0" w:rsidP="00700DD0">
      <w:pPr>
        <w:jc w:val="left"/>
        <w:rPr>
          <w:rFonts w:ascii="HGPｺﾞｼｯｸM" w:eastAsia="HGPｺﾞｼｯｸM"/>
          <w:sz w:val="22"/>
        </w:rPr>
      </w:pP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F918A9" w:rsidRDefault="00F918A9" w:rsidP="002A52BE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561E1F">
        <w:trPr>
          <w:trHeight w:val="452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561E1F" w:rsidRPr="00561E1F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964B68" w:rsidRPr="002547E9" w:rsidRDefault="00CB1364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（6</w:t>
            </w:r>
            <w:r>
              <w:rPr>
                <w:rFonts w:ascii="HGPｺﾞｼｯｸM" w:eastAsia="HGPｺﾞｼｯｸM"/>
              </w:rPr>
              <w:t xml:space="preserve">） </w:t>
            </w:r>
            <w:r w:rsidR="00451CC2">
              <w:rPr>
                <w:rFonts w:ascii="HGPｺﾞｼｯｸM" w:eastAsia="HGPｺﾞｼｯｸM" w:hint="eastAsia"/>
              </w:rPr>
              <w:t>情報発信技術研究グループ</w:t>
            </w:r>
            <w:bookmarkStart w:id="0" w:name="_GoBack"/>
            <w:bookmarkEnd w:id="0"/>
          </w:p>
        </w:tc>
      </w:tr>
      <w:tr w:rsidR="002547E9" w:rsidTr="00561E1F">
        <w:trPr>
          <w:trHeight w:val="630"/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547E9" w:rsidRDefault="002547E9" w:rsidP="00561E1F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561E1F" w:rsidRPr="00561E1F" w:rsidRDefault="00561E1F" w:rsidP="00561E1F">
            <w:pPr>
              <w:ind w:firstLineChars="300" w:firstLine="630"/>
              <w:rPr>
                <w:rFonts w:ascii="HGPｺﾞｼｯｸM" w:eastAsia="HGPｺﾞｼｯｸM"/>
              </w:rPr>
            </w:pP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561E1F">
        <w:trPr>
          <w:trHeight w:val="285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561E1F">
        <w:trPr>
          <w:trHeight w:val="435"/>
          <w:jc w:val="center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 w:val="restart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0480" w:rsidP="00F71FA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406822">
              <w:rPr>
                <w:rFonts w:ascii="HGPｺﾞｼｯｸM" w:eastAsia="HGPｺﾞｼｯｸM" w:hint="eastAsia"/>
              </w:rPr>
              <w:t>年　6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048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406822">
              <w:rPr>
                <w:rFonts w:ascii="HGPｺﾞｼｯｸM" w:eastAsia="HGPｺﾞｼｯｸM" w:hint="eastAsia"/>
              </w:rPr>
              <w:t>年　9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0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048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406822">
              <w:rPr>
                <w:rFonts w:ascii="HGPｺﾞｼｯｸM" w:eastAsia="HGPｺﾞｼｯｸM" w:hint="eastAsia"/>
              </w:rPr>
              <w:t>年12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60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048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406822">
              <w:rPr>
                <w:rFonts w:ascii="HGPｺﾞｼｯｸM" w:eastAsia="HGPｺﾞｼｯｸM" w:hint="eastAsia"/>
              </w:rPr>
              <w:t>年　2</w:t>
            </w:r>
            <w:r w:rsidR="00964B68"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561E1F">
        <w:trPr>
          <w:trHeight w:val="334"/>
          <w:jc w:val="center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64B68" w:rsidRPr="009D3E61" w:rsidRDefault="00964B68" w:rsidP="009D3E61">
      <w:pPr>
        <w:rPr>
          <w:rFonts w:ascii="HGPｺﾞｼｯｸM" w:eastAsia="HGPｺﾞｼｯｸM"/>
        </w:rPr>
      </w:pPr>
      <w:r w:rsidRPr="00681B95">
        <w:rPr>
          <w:rFonts w:ascii="HGPｺﾞｼｯｸM" w:eastAsia="HGPｺﾞｼｯｸM" w:hint="eastAsia"/>
        </w:rPr>
        <w:t>様式１（申請区分</w:t>
      </w:r>
      <w:r w:rsidR="003F478C">
        <w:rPr>
          <w:rFonts w:ascii="HGPｺﾞｼｯｸM" w:eastAsia="HGPｺﾞｼｯｸM"/>
        </w:rPr>
        <w:t>c</w:t>
      </w:r>
      <w:r w:rsidRPr="00681B95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964B68" w:rsidTr="00B542B7">
        <w:trPr>
          <w:trHeight w:val="495"/>
        </w:trPr>
        <w:tc>
          <w:tcPr>
            <w:tcW w:w="10455" w:type="dxa"/>
            <w:gridSpan w:val="7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lastRenderedPageBreak/>
              <w:t>研究組織</w:t>
            </w:r>
          </w:p>
        </w:tc>
      </w:tr>
      <w:tr w:rsidR="00964B68" w:rsidTr="009D3E61">
        <w:trPr>
          <w:trHeight w:val="435"/>
        </w:trPr>
        <w:tc>
          <w:tcPr>
            <w:tcW w:w="2280" w:type="dxa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氏</w:t>
            </w:r>
            <w:r w:rsidR="00B542B7" w:rsidRPr="00506E0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506E02" w:rsidRDefault="00B542B7" w:rsidP="00B542B7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  <w:r w:rsidRPr="00506E02">
              <w:rPr>
                <w:rFonts w:ascii="HGPｺﾞｼｯｸM" w:eastAsia="HGPｺﾞｼｯｸM" w:hint="eastAsia"/>
                <w:sz w:val="22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役割分担</w:t>
            </w: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4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40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60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9D3E61" w:rsidTr="009D3E61">
        <w:trPr>
          <w:trHeight w:val="375"/>
        </w:trPr>
        <w:tc>
          <w:tcPr>
            <w:tcW w:w="2280" w:type="dxa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506E02" w:rsidRDefault="009D3E61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センターでの使用希望施設・設備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B542B7">
        <w:trPr>
          <w:trHeight w:val="390"/>
        </w:trPr>
        <w:tc>
          <w:tcPr>
            <w:tcW w:w="10455" w:type="dxa"/>
            <w:gridSpan w:val="7"/>
          </w:tcPr>
          <w:p w:rsidR="00B542B7" w:rsidRPr="00506E02" w:rsidRDefault="00B542B7" w:rsidP="00B542B7">
            <w:pPr>
              <w:widowControl/>
              <w:jc w:val="left"/>
              <w:rPr>
                <w:szCs w:val="21"/>
              </w:rPr>
            </w:pPr>
          </w:p>
        </w:tc>
      </w:tr>
      <w:tr w:rsidR="00B542B7" w:rsidTr="00CB13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506E02" w:rsidRDefault="00EA4163" w:rsidP="00B542B7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506E02">
              <w:rPr>
                <w:rFonts w:ascii="HGPｺﾞｼｯｸM" w:eastAsia="HGPｺﾞｼｯｸM" w:hint="eastAsia"/>
                <w:szCs w:val="21"/>
              </w:rPr>
              <w:t>研究計画・内容</w:t>
            </w:r>
          </w:p>
        </w:tc>
      </w:tr>
      <w:tr w:rsidR="00B542B7" w:rsidTr="00CB1364">
        <w:trPr>
          <w:trHeight w:val="7275"/>
        </w:trPr>
        <w:tc>
          <w:tcPr>
            <w:tcW w:w="10455" w:type="dxa"/>
            <w:gridSpan w:val="7"/>
            <w:tcBorders>
              <w:bottom w:val="nil"/>
            </w:tcBorders>
          </w:tcPr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850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75"/>
            </w:tblGrid>
            <w:tr w:rsidR="009931EB" w:rsidRPr="009931EB" w:rsidTr="00506E02">
              <w:trPr>
                <w:trHeight w:val="983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2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506E02">
              <w:trPr>
                <w:trHeight w:val="1072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  <w:tr w:rsidR="009931EB" w:rsidRPr="009931EB" w:rsidTr="00CB1364">
              <w:trPr>
                <w:trHeight w:val="1118"/>
              </w:trPr>
              <w:tc>
                <w:tcPr>
                  <w:tcW w:w="8075" w:type="dxa"/>
                </w:tcPr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  <w:p w:rsidR="00CB1364" w:rsidRPr="009931EB" w:rsidRDefault="00CB1364" w:rsidP="00CB1364">
                  <w:pPr>
                    <w:widowControl/>
                    <w:jc w:val="left"/>
                    <w:rPr>
                      <w:rFonts w:ascii="HGPｺﾞｼｯｸM" w:eastAsia="HGPｺﾞｼｯｸM"/>
                      <w:sz w:val="20"/>
                      <w:szCs w:val="20"/>
                    </w:rPr>
                  </w:pPr>
                </w:p>
              </w:tc>
            </w:tr>
          </w:tbl>
          <w:p w:rsidR="00B542B7" w:rsidRPr="009931EB" w:rsidRDefault="007D0480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2020年　6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CB1364" w:rsidRPr="009931EB" w:rsidRDefault="00CB1364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7D0480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2020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年　９月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7D0480" w:rsidRDefault="007D0480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7D0480" w:rsidP="00CB1364">
            <w:pPr>
              <w:widowControl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年12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CB1364">
            <w:pPr>
              <w:widowControl/>
              <w:jc w:val="left"/>
              <w:rPr>
                <w:sz w:val="20"/>
                <w:szCs w:val="20"/>
              </w:rPr>
            </w:pPr>
          </w:p>
          <w:p w:rsidR="00B542B7" w:rsidRPr="009931EB" w:rsidRDefault="007D0480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2020年　2</w:t>
            </w:r>
            <w:r w:rsidR="00CB1364" w:rsidRPr="009931EB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p w:rsidR="00506E02" w:rsidRPr="009931EB" w:rsidRDefault="00506E02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558"/>
              </w:trPr>
              <w:tc>
                <w:tcPr>
                  <w:tcW w:w="8160" w:type="dxa"/>
                </w:tcPr>
                <w:p w:rsidR="00CB1364" w:rsidRPr="009931EB" w:rsidRDefault="00CB1364" w:rsidP="00B542B7">
                  <w:pPr>
                    <w:widowControl/>
                    <w:jc w:val="left"/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9931EB">
              <w:rPr>
                <w:rFonts w:ascii="HGPｺﾞｼｯｸM" w:eastAsia="HGPｺﾞｼｯｸM" w:hint="eastAsia"/>
                <w:sz w:val="16"/>
                <w:szCs w:val="16"/>
              </w:rPr>
              <w:t>研究会・シンポジウム</w:t>
            </w:r>
          </w:p>
          <w:p w:rsidR="00CB1364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931EB">
              <w:rPr>
                <w:rFonts w:ascii="HGPｺﾞｼｯｸM" w:eastAsia="HGPｺﾞｼｯｸM" w:hint="eastAsia"/>
                <w:sz w:val="20"/>
                <w:szCs w:val="20"/>
              </w:rPr>
              <w:t>実施場所（予定）</w:t>
            </w:r>
          </w:p>
          <w:p w:rsidR="00B542B7" w:rsidRPr="009931EB" w:rsidRDefault="00B542B7" w:rsidP="00B542B7">
            <w:pPr>
              <w:widowControl/>
              <w:ind w:left="15"/>
              <w:jc w:val="left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177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9931EB" w:rsidRPr="009931EB" w:rsidTr="00506E02">
              <w:trPr>
                <w:trHeight w:val="274"/>
              </w:trPr>
              <w:tc>
                <w:tcPr>
                  <w:tcW w:w="8160" w:type="dxa"/>
                </w:tcPr>
                <w:p w:rsidR="00CB1364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>約　　　　　　　　名程度、　　　開催時間　　　　　　　　　日間</w:t>
                  </w:r>
                </w:p>
              </w:tc>
            </w:tr>
          </w:tbl>
          <w:p w:rsidR="00B542B7" w:rsidRPr="009931EB" w:rsidRDefault="00CB1364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参加規模　　　　　</w:t>
            </w:r>
          </w:p>
          <w:p w:rsidR="00B542B7" w:rsidRPr="009931EB" w:rsidRDefault="00B542B7" w:rsidP="00B542B7">
            <w:pPr>
              <w:widowControl/>
              <w:ind w:left="15"/>
              <w:jc w:val="left"/>
            </w:pPr>
          </w:p>
          <w:tbl>
            <w:tblPr>
              <w:tblpPr w:leftFromText="142" w:rightFromText="142" w:vertAnchor="text" w:horzAnchor="page" w:tblpX="178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30"/>
            </w:tblGrid>
            <w:tr w:rsidR="009931EB" w:rsidRPr="009931EB" w:rsidTr="003F478C">
              <w:trPr>
                <w:trHeight w:val="345"/>
              </w:trPr>
              <w:tc>
                <w:tcPr>
                  <w:tcW w:w="8130" w:type="dxa"/>
                </w:tcPr>
                <w:p w:rsidR="003F478C" w:rsidRPr="009931EB" w:rsidRDefault="003F478C" w:rsidP="00B542B7">
                  <w:pPr>
                    <w:widowControl/>
                    <w:jc w:val="left"/>
                    <w:rPr>
                      <w:rFonts w:ascii="HGPｺﾞｼｯｸM" w:eastAsia="HGPｺﾞｼｯｸM"/>
                    </w:rPr>
                  </w:pPr>
                  <w:r w:rsidRPr="009931EB">
                    <w:rPr>
                      <w:rFonts w:ascii="HGPｺﾞｼｯｸM" w:eastAsia="HGPｺﾞｼｯｸM" w:hint="eastAsia"/>
                    </w:rPr>
                    <w:t xml:space="preserve">　有　（　　　　　　　　　　部発行）　　　　　・　　　　無</w:t>
                  </w:r>
                </w:p>
              </w:tc>
            </w:tr>
          </w:tbl>
          <w:p w:rsidR="00B542B7" w:rsidRPr="009931EB" w:rsidRDefault="003F478C" w:rsidP="00B542B7">
            <w:pPr>
              <w:widowControl/>
              <w:ind w:left="15"/>
              <w:jc w:val="left"/>
              <w:rPr>
                <w:rFonts w:ascii="HGPｺﾞｼｯｸM" w:eastAsia="HGPｺﾞｼｯｸM"/>
              </w:rPr>
            </w:pPr>
            <w:r w:rsidRPr="009931EB">
              <w:rPr>
                <w:rFonts w:ascii="HGPｺﾞｼｯｸM" w:eastAsia="HGPｺﾞｼｯｸM" w:hint="eastAsia"/>
              </w:rPr>
              <w:t xml:space="preserve">印刷物の発行　　</w:t>
            </w:r>
          </w:p>
          <w:p w:rsidR="00B542B7" w:rsidRPr="009931EB" w:rsidRDefault="00B542B7" w:rsidP="00561E1F">
            <w:pPr>
              <w:jc w:val="left"/>
            </w:pPr>
          </w:p>
        </w:tc>
      </w:tr>
      <w:tr w:rsidR="00B542B7" w:rsidTr="003F47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CC7095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>
              <w:rPr>
                <w:rFonts w:ascii="HGPｺﾞｼｯｸM" w:eastAsia="HGPｺﾞｼｯｸM" w:hint="eastAsia"/>
              </w:rPr>
              <w:t>概要）のとおり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  <w:tr w:rsidR="00B542B7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B542B7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B542B7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964B68" w:rsidRDefault="00B542B7" w:rsidP="00F918A9">
      <w:pPr>
        <w:widowControl/>
        <w:jc w:val="left"/>
      </w:pPr>
    </w:p>
    <w:sectPr w:rsidR="00B542B7" w:rsidRPr="00964B68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C2" w:rsidRDefault="00451CC2" w:rsidP="00451CC2">
      <w:r>
        <w:separator/>
      </w:r>
    </w:p>
  </w:endnote>
  <w:endnote w:type="continuationSeparator" w:id="0">
    <w:p w:rsidR="00451CC2" w:rsidRDefault="00451CC2" w:rsidP="004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C2" w:rsidRDefault="00451CC2" w:rsidP="00451CC2">
      <w:r>
        <w:separator/>
      </w:r>
    </w:p>
  </w:footnote>
  <w:footnote w:type="continuationSeparator" w:id="0">
    <w:p w:rsidR="00451CC2" w:rsidRDefault="00451CC2" w:rsidP="0045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C2027"/>
    <w:rsid w:val="002547E9"/>
    <w:rsid w:val="002A52BE"/>
    <w:rsid w:val="003F478C"/>
    <w:rsid w:val="00406822"/>
    <w:rsid w:val="00451CC2"/>
    <w:rsid w:val="00506E02"/>
    <w:rsid w:val="00561E1F"/>
    <w:rsid w:val="005E59A0"/>
    <w:rsid w:val="00681B95"/>
    <w:rsid w:val="00700DD0"/>
    <w:rsid w:val="007D0480"/>
    <w:rsid w:val="007F2278"/>
    <w:rsid w:val="0087771F"/>
    <w:rsid w:val="008C67D0"/>
    <w:rsid w:val="009500ED"/>
    <w:rsid w:val="00964B68"/>
    <w:rsid w:val="009931EB"/>
    <w:rsid w:val="009D3E61"/>
    <w:rsid w:val="00B542B7"/>
    <w:rsid w:val="00B75F34"/>
    <w:rsid w:val="00C4268F"/>
    <w:rsid w:val="00CB1364"/>
    <w:rsid w:val="00CC7095"/>
    <w:rsid w:val="00E02FE9"/>
    <w:rsid w:val="00E2570B"/>
    <w:rsid w:val="00E6016C"/>
    <w:rsid w:val="00E73146"/>
    <w:rsid w:val="00EA4163"/>
    <w:rsid w:val="00F71FA6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4427E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45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1CC2"/>
  </w:style>
  <w:style w:type="paragraph" w:styleId="a9">
    <w:name w:val="footer"/>
    <w:basedOn w:val="a"/>
    <w:link w:val="aa"/>
    <w:uiPriority w:val="99"/>
    <w:unhideWhenUsed/>
    <w:rsid w:val="0045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1459-3518-478B-8D0E-F1D86951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足立聡子</cp:lastModifiedBy>
  <cp:revision>8</cp:revision>
  <dcterms:created xsi:type="dcterms:W3CDTF">2018-12-04T06:53:00Z</dcterms:created>
  <dcterms:modified xsi:type="dcterms:W3CDTF">2020-01-07T01:14:00Z</dcterms:modified>
</cp:coreProperties>
</file>